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308" w14:textId="7C3186EC" w:rsidR="00F83FCB" w:rsidRDefault="007C6D7C" w:rsidP="007C6D7C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rFonts w:ascii="Arial" w:eastAsia="Times New Roman" w:hAnsi="Arial" w:cs="Times New Roman"/>
          <w:b/>
          <w:bCs/>
          <w:sz w:val="24"/>
          <w:szCs w:val="36"/>
        </w:rPr>
        <w:t>GROUP TRAINING QUOTE</w:t>
      </w:r>
      <w:r w:rsidR="00D76893"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FORM 202</w:t>
      </w:r>
      <w:r w:rsidR="00CC2538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p w14:paraId="43F02043" w14:textId="5C00C972" w:rsidR="000A5D65" w:rsidRPr="00237E89" w:rsidRDefault="006E0503" w:rsidP="00237E89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i/>
          <w:iCs/>
          <w:sz w:val="24"/>
          <w:szCs w:val="36"/>
        </w:rPr>
      </w:pPr>
      <w:r w:rsidRPr="006E0503">
        <w:rPr>
          <w:b/>
          <w:bCs/>
          <w:i/>
          <w:iCs/>
          <w:sz w:val="24"/>
          <w:szCs w:val="36"/>
        </w:rPr>
        <w:t>Additional cost will be included for traveling and accommodation for the facilitator / assessor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3919"/>
        <w:gridCol w:w="3920"/>
      </w:tblGrid>
      <w:tr w:rsidR="000A5D65" w:rsidRPr="00DA1445" w14:paraId="3401D6B7" w14:textId="77777777" w:rsidTr="007C6D7C">
        <w:trPr>
          <w:trHeight w:val="340"/>
        </w:trPr>
        <w:tc>
          <w:tcPr>
            <w:tcW w:w="103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32A478C4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TRAINING</w:t>
            </w:r>
            <w:r w:rsidR="000A5D65" w:rsidRPr="00DA1445">
              <w:rPr>
                <w:b/>
                <w:bCs/>
                <w:noProof/>
              </w:rPr>
              <w:t xml:space="preserve"> DETAILS</w:t>
            </w:r>
            <w:r w:rsidR="006E0503">
              <w:rPr>
                <w:b/>
                <w:bCs/>
                <w:noProof/>
              </w:rPr>
              <w:t xml:space="preserve"> (ONSITE / INHOUSE)</w:t>
            </w:r>
          </w:p>
        </w:tc>
      </w:tr>
      <w:tr w:rsidR="000A5D65" w:rsidRPr="00DA1445" w14:paraId="6883FB48" w14:textId="77777777" w:rsidTr="007C6D7C">
        <w:trPr>
          <w:trHeight w:val="340"/>
        </w:trPr>
        <w:tc>
          <w:tcPr>
            <w:tcW w:w="2489" w:type="dxa"/>
            <w:tcBorders>
              <w:top w:val="single" w:sz="12" w:space="0" w:color="auto"/>
            </w:tcBorders>
            <w:vAlign w:val="center"/>
          </w:tcPr>
          <w:p w14:paraId="4596FC14" w14:textId="7CFACA22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Number of learners:</w:t>
            </w:r>
          </w:p>
        </w:tc>
        <w:tc>
          <w:tcPr>
            <w:tcW w:w="7839" w:type="dxa"/>
            <w:gridSpan w:val="2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7C6D7C">
        <w:trPr>
          <w:trHeight w:val="340"/>
        </w:trPr>
        <w:tc>
          <w:tcPr>
            <w:tcW w:w="2489" w:type="dxa"/>
            <w:vAlign w:val="center"/>
          </w:tcPr>
          <w:p w14:paraId="2A4BEAE6" w14:textId="71F7CE4F" w:rsidR="000A5D65" w:rsidRPr="00DA1445" w:rsidRDefault="006E0503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</w:t>
            </w:r>
            <w:r w:rsidR="007C6D7C">
              <w:rPr>
                <w:b/>
                <w:bCs/>
                <w:noProof/>
              </w:rPr>
              <w:t>raining address</w:t>
            </w:r>
            <w:r w:rsidR="000A5D65"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7C6D7C">
        <w:trPr>
          <w:trHeight w:val="340"/>
        </w:trPr>
        <w:tc>
          <w:tcPr>
            <w:tcW w:w="2489" w:type="dxa"/>
            <w:vAlign w:val="center"/>
          </w:tcPr>
          <w:p w14:paraId="5EC48343" w14:textId="0256B9FE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Suggested dates</w:t>
            </w:r>
            <w:r w:rsidR="000A5D65"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237E89" w:rsidRPr="00DA1445" w14:paraId="6C6678F8" w14:textId="77777777" w:rsidTr="00237E89">
        <w:trPr>
          <w:trHeight w:val="340"/>
        </w:trPr>
        <w:tc>
          <w:tcPr>
            <w:tcW w:w="2489" w:type="dxa"/>
            <w:vAlign w:val="center"/>
          </w:tcPr>
          <w:p w14:paraId="5CF0DA1C" w14:textId="0978806C" w:rsidR="00237E89" w:rsidRDefault="00237E89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Course/s:</w:t>
            </w:r>
          </w:p>
        </w:tc>
        <w:tc>
          <w:tcPr>
            <w:tcW w:w="3919" w:type="dxa"/>
            <w:vAlign w:val="center"/>
          </w:tcPr>
          <w:p w14:paraId="280E949F" w14:textId="3269DDA8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NC Tourism Guiding Culture</w:t>
            </w:r>
          </w:p>
          <w:p w14:paraId="783EB031" w14:textId="10B982DD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NC Tourism Guiding Nature</w:t>
            </w:r>
          </w:p>
          <w:p w14:paraId="6E8C8FDB" w14:textId="452B0C84" w:rsidR="00237E89" w:rsidRDefault="00237E89" w:rsidP="006E0503">
            <w:pPr>
              <w:spacing w:before="40" w:after="40" w:line="247" w:lineRule="auto"/>
              <w:rPr>
                <w:b/>
                <w:sz w:val="20"/>
                <w:szCs w:val="40"/>
                <w:lang w:val="en-US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FETC Tourist Guiding Culture</w:t>
            </w:r>
          </w:p>
          <w:p w14:paraId="57847E66" w14:textId="58ECD3D9" w:rsidR="00237E89" w:rsidRDefault="00237E89" w:rsidP="00237E89">
            <w:pPr>
              <w:spacing w:before="40" w:after="40" w:line="247" w:lineRule="auto"/>
              <w:rPr>
                <w:b/>
                <w:sz w:val="20"/>
                <w:szCs w:val="40"/>
                <w:lang w:val="en-US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FETC Tourist Guiding Nature</w:t>
            </w:r>
          </w:p>
          <w:p w14:paraId="6A1E19C8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Cultural Site Guide</w:t>
            </w:r>
          </w:p>
          <w:p w14:paraId="0585691C" w14:textId="08B10521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Nature Site Guide</w:t>
            </w:r>
          </w:p>
          <w:p w14:paraId="0AEED9FD" w14:textId="77777777" w:rsidR="00237E89" w:rsidRDefault="00237E89" w:rsidP="00237E89">
            <w:pPr>
              <w:spacing w:before="40" w:after="40" w:line="247" w:lineRule="auto"/>
              <w:rPr>
                <w:b/>
                <w:sz w:val="20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Tour Operator Workshop</w:t>
            </w:r>
          </w:p>
          <w:p w14:paraId="770EB97D" w14:textId="082D6FD8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First Aid Level 1</w:t>
            </w:r>
          </w:p>
          <w:p w14:paraId="2D46FFB5" w14:textId="1E2D1A3D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NC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Accommodation Services</w:t>
            </w:r>
          </w:p>
          <w:p w14:paraId="5CC71A75" w14:textId="2640BCF9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FETC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Event Support</w:t>
            </w:r>
          </w:p>
        </w:tc>
        <w:tc>
          <w:tcPr>
            <w:tcW w:w="3920" w:type="dxa"/>
            <w:vAlign w:val="center"/>
          </w:tcPr>
          <w:p w14:paraId="142A6BA8" w14:textId="206C7A52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NC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Food and Beverage Services</w:t>
            </w:r>
          </w:p>
          <w:p w14:paraId="3F437C3D" w14:textId="6667F16B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FETC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Hospitality Reception</w:t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</w:p>
          <w:p w14:paraId="6160503A" w14:textId="6F0C2064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Assistant Housekeeper</w:t>
            </w:r>
          </w:p>
          <w:p w14:paraId="46F2A434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Bar Attendant</w:t>
            </w:r>
          </w:p>
          <w:p w14:paraId="65923548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Barista</w:t>
            </w:r>
          </w:p>
          <w:p w14:paraId="3512F58E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Cleaner</w:t>
            </w:r>
          </w:p>
          <w:p w14:paraId="44A1DB46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Kitchen Cleaner</w:t>
            </w:r>
          </w:p>
          <w:p w14:paraId="1065E12D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Laundry Assistant</w:t>
            </w:r>
          </w:p>
          <w:p w14:paraId="2F7C3F89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Room Attendant</w:t>
            </w:r>
          </w:p>
          <w:p w14:paraId="1EEC5ADC" w14:textId="356694C8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Table Attendant</w:t>
            </w:r>
          </w:p>
        </w:tc>
      </w:tr>
    </w:tbl>
    <w:p w14:paraId="1647D886" w14:textId="77777777" w:rsidR="00D220FB" w:rsidRDefault="00D220FB" w:rsidP="00D220FB">
      <w:pPr>
        <w:jc w:val="center"/>
        <w:rPr>
          <w:b/>
          <w:bCs/>
          <w:noProof/>
          <w:sz w:val="20"/>
          <w:szCs w:val="20"/>
        </w:rPr>
      </w:pPr>
    </w:p>
    <w:p w14:paraId="7232057C" w14:textId="77777777" w:rsidR="006E0503" w:rsidRPr="000B0E5C" w:rsidRDefault="006E0503" w:rsidP="006E0503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75A1EE11" w14:textId="77777777" w:rsidR="006E0503" w:rsidRPr="000B0E5C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60370AB2" w14:textId="77777777" w:rsidR="006E0503" w:rsidRPr="000B0E5C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3AA226B5" w14:textId="77777777" w:rsidR="006E0503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enrolment form to </w:t>
      </w:r>
      <w:hyperlink r:id="rId8" w:history="1">
        <w:r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79B3B1A3" w14:textId="77777777" w:rsidR="006E0503" w:rsidRPr="000B0E5C" w:rsidRDefault="006E0503" w:rsidP="006E0503"/>
    <w:p w14:paraId="7DB2A9C8" w14:textId="77777777" w:rsidR="006E0503" w:rsidRPr="00FF30E7" w:rsidRDefault="006E0503" w:rsidP="006E0503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879"/>
        <w:gridCol w:w="2796"/>
      </w:tblGrid>
      <w:tr w:rsidR="006E0503" w:rsidRPr="00FF30E7" w14:paraId="1DB24068" w14:textId="77777777" w:rsidTr="007E5523">
        <w:trPr>
          <w:trHeight w:val="680"/>
        </w:trPr>
        <w:tc>
          <w:tcPr>
            <w:tcW w:w="2076" w:type="dxa"/>
            <w:shd w:val="clear" w:color="auto" w:fill="D16608"/>
            <w:vAlign w:val="center"/>
          </w:tcPr>
          <w:p w14:paraId="4A284954" w14:textId="77777777" w:rsidR="006E0503" w:rsidRPr="000B0E5C" w:rsidRDefault="006E0503" w:rsidP="007E5523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577" w:type="dxa"/>
            <w:vAlign w:val="center"/>
          </w:tcPr>
          <w:p w14:paraId="0691F61C" w14:textId="77777777" w:rsidR="006E0503" w:rsidRPr="000B0E5C" w:rsidRDefault="006E0503" w:rsidP="007E5523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879" w:type="dxa"/>
            <w:shd w:val="clear" w:color="auto" w:fill="D16608"/>
            <w:vAlign w:val="center"/>
          </w:tcPr>
          <w:p w14:paraId="289B3470" w14:textId="77777777" w:rsidR="006E0503" w:rsidRPr="000B0E5C" w:rsidRDefault="006E0503" w:rsidP="007E5523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796" w:type="dxa"/>
            <w:vAlign w:val="center"/>
          </w:tcPr>
          <w:p w14:paraId="6537833A" w14:textId="77777777" w:rsidR="006E0503" w:rsidRPr="00FF30E7" w:rsidRDefault="006E0503" w:rsidP="007E5523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3D0D1963" w14:textId="6910C04A" w:rsidR="00AA249F" w:rsidRPr="006E0503" w:rsidRDefault="00AA249F" w:rsidP="00163AAA">
      <w:pPr>
        <w:rPr>
          <w:b/>
          <w:bCs/>
          <w:noProof/>
          <w:color w:val="538135" w:themeColor="accent6" w:themeShade="BF"/>
          <w:sz w:val="28"/>
          <w:szCs w:val="28"/>
        </w:rPr>
      </w:pPr>
    </w:p>
    <w:sectPr w:rsidR="00AA249F" w:rsidRPr="006E0503" w:rsidSect="006E0503">
      <w:headerReference w:type="default" r:id="rId9"/>
      <w:footerReference w:type="default" r:id="rId10"/>
      <w:pgSz w:w="11906" w:h="16838"/>
      <w:pgMar w:top="3119" w:right="720" w:bottom="1418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88C" w14:textId="77777777" w:rsidR="00145B98" w:rsidRDefault="00145B98" w:rsidP="00083B27">
      <w:r>
        <w:separator/>
      </w:r>
    </w:p>
  </w:endnote>
  <w:endnote w:type="continuationSeparator" w:id="0">
    <w:p w14:paraId="650C0D7C" w14:textId="77777777" w:rsidR="00145B98" w:rsidRDefault="00145B98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E4F" w14:textId="77777777" w:rsidR="00D76893" w:rsidRPr="00DA32C8" w:rsidRDefault="00D76893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D76893" w:rsidRPr="00A8319A" w14:paraId="222C34BC" w14:textId="77777777" w:rsidTr="00E85C0C">
      <w:tc>
        <w:tcPr>
          <w:tcW w:w="10456" w:type="dxa"/>
          <w:vAlign w:val="center"/>
        </w:tcPr>
        <w:p w14:paraId="53C0AFFC" w14:textId="0241518B" w:rsidR="00D76893" w:rsidRPr="003B3A87" w:rsidRDefault="00D76893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D76893" w:rsidRPr="00A8319A" w14:paraId="4F109F43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14EFD024" w14:textId="04DFE002" w:rsidR="00D76893" w:rsidRPr="00A8319A" w:rsidRDefault="00D76893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4BBAB14B" w14:textId="77777777" w:rsidR="00D76893" w:rsidRPr="00553D14" w:rsidRDefault="00D76893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CF2B" w14:textId="77777777" w:rsidR="00145B98" w:rsidRDefault="00145B98" w:rsidP="00083B27">
      <w:r>
        <w:separator/>
      </w:r>
    </w:p>
  </w:footnote>
  <w:footnote w:type="continuationSeparator" w:id="0">
    <w:p w14:paraId="34364DC8" w14:textId="77777777" w:rsidR="00145B98" w:rsidRDefault="00145B98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321475" w14:paraId="7A95D92F" w14:textId="77777777" w:rsidTr="00064F74">
      <w:trPr>
        <w:trHeight w:val="476"/>
      </w:trPr>
      <w:tc>
        <w:tcPr>
          <w:tcW w:w="3544" w:type="dxa"/>
          <w:vMerge w:val="restart"/>
          <w:vAlign w:val="center"/>
        </w:tcPr>
        <w:p w14:paraId="616D5A39" w14:textId="77777777" w:rsidR="00321475" w:rsidRDefault="00321475" w:rsidP="00321475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2B966B11" wp14:editId="44963DF9">
                <wp:extent cx="1338606" cy="1162050"/>
                <wp:effectExtent l="0" t="0" r="0" b="0"/>
                <wp:docPr id="1895915266" name="Picture 189591526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3B2B39EA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2D44848" wp14:editId="34E5CF4B">
                <wp:extent cx="252000" cy="252000"/>
                <wp:effectExtent l="0" t="0" r="0" b="0"/>
                <wp:docPr id="542827486" name="Graphic 542827486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04598D7E" w14:textId="77777777" w:rsidR="00321475" w:rsidRDefault="00321475" w:rsidP="00321475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321475" w14:paraId="2A5844D3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61B9EC0A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4A12129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F4E419E" wp14:editId="28382E48">
                <wp:extent cx="252000" cy="252000"/>
                <wp:effectExtent l="0" t="0" r="0" b="0"/>
                <wp:docPr id="868150534" name="Graphic 868150534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4820075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321475" w14:paraId="45828928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17550E99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51DC30C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E543895" wp14:editId="500B56FD">
                <wp:extent cx="252000" cy="252000"/>
                <wp:effectExtent l="0" t="0" r="0" b="0"/>
                <wp:docPr id="224790365" name="Graphic 224790365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1D0776E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321475" w14:paraId="7C39316C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3BD4A756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2465FB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E14FDDA" wp14:editId="665B7B25">
                <wp:extent cx="252000" cy="252000"/>
                <wp:effectExtent l="0" t="0" r="0" b="0"/>
                <wp:docPr id="1177475852" name="Graphic 1177475852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76942EC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321475" w14:paraId="17762C83" w14:textId="77777777" w:rsidTr="00064F74">
      <w:trPr>
        <w:trHeight w:val="476"/>
      </w:trPr>
      <w:tc>
        <w:tcPr>
          <w:tcW w:w="10466" w:type="dxa"/>
          <w:gridSpan w:val="3"/>
          <w:vAlign w:val="center"/>
        </w:tcPr>
        <w:p w14:paraId="3929E655" w14:textId="7A34C872" w:rsidR="00321475" w:rsidRPr="00732B01" w:rsidRDefault="00321475" w:rsidP="00321475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</w:tbl>
  <w:bookmarkEnd w:id="0"/>
  <w:p w14:paraId="0425BE77" w14:textId="55FAA75D" w:rsidR="00D76893" w:rsidRDefault="006E0503" w:rsidP="00447C97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9BDB4F9" wp14:editId="5EAE9FE9">
          <wp:simplePos x="0" y="0"/>
          <wp:positionH relativeFrom="page">
            <wp:posOffset>-9525</wp:posOffset>
          </wp:positionH>
          <wp:positionV relativeFrom="paragraph">
            <wp:posOffset>-1209675</wp:posOffset>
          </wp:positionV>
          <wp:extent cx="7543800" cy="10670399"/>
          <wp:effectExtent l="0" t="0" r="0" b="0"/>
          <wp:wrapNone/>
          <wp:docPr id="1864638250" name="Picture 1864638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26148"/>
    <w:rsid w:val="00027C89"/>
    <w:rsid w:val="000419A1"/>
    <w:rsid w:val="00083B27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D6B8F"/>
    <w:rsid w:val="000D7D8A"/>
    <w:rsid w:val="000F49AE"/>
    <w:rsid w:val="000F7A88"/>
    <w:rsid w:val="00121C94"/>
    <w:rsid w:val="00124F30"/>
    <w:rsid w:val="0012772C"/>
    <w:rsid w:val="00145B98"/>
    <w:rsid w:val="0016207E"/>
    <w:rsid w:val="00163AAA"/>
    <w:rsid w:val="00190A0F"/>
    <w:rsid w:val="00194F5F"/>
    <w:rsid w:val="001A368E"/>
    <w:rsid w:val="001C5DB8"/>
    <w:rsid w:val="001E456F"/>
    <w:rsid w:val="00215CF0"/>
    <w:rsid w:val="00220752"/>
    <w:rsid w:val="0023099F"/>
    <w:rsid w:val="00237E89"/>
    <w:rsid w:val="002417E7"/>
    <w:rsid w:val="00242BDD"/>
    <w:rsid w:val="002550AA"/>
    <w:rsid w:val="002706AF"/>
    <w:rsid w:val="002C417B"/>
    <w:rsid w:val="002C749D"/>
    <w:rsid w:val="002C7D70"/>
    <w:rsid w:val="002F2F10"/>
    <w:rsid w:val="00300C07"/>
    <w:rsid w:val="003061D7"/>
    <w:rsid w:val="00321475"/>
    <w:rsid w:val="003930E7"/>
    <w:rsid w:val="003C7BA4"/>
    <w:rsid w:val="003D712B"/>
    <w:rsid w:val="003F40A4"/>
    <w:rsid w:val="00401888"/>
    <w:rsid w:val="00405A76"/>
    <w:rsid w:val="00433D7F"/>
    <w:rsid w:val="00447C97"/>
    <w:rsid w:val="0045539B"/>
    <w:rsid w:val="004602FF"/>
    <w:rsid w:val="004607E8"/>
    <w:rsid w:val="004943D2"/>
    <w:rsid w:val="00542936"/>
    <w:rsid w:val="00544CCC"/>
    <w:rsid w:val="00550B2E"/>
    <w:rsid w:val="0055124C"/>
    <w:rsid w:val="00553D14"/>
    <w:rsid w:val="00557229"/>
    <w:rsid w:val="0057705D"/>
    <w:rsid w:val="005D1035"/>
    <w:rsid w:val="005D5542"/>
    <w:rsid w:val="0062794E"/>
    <w:rsid w:val="006563DE"/>
    <w:rsid w:val="00673081"/>
    <w:rsid w:val="0069345D"/>
    <w:rsid w:val="00697F47"/>
    <w:rsid w:val="006A0E80"/>
    <w:rsid w:val="006B0C9C"/>
    <w:rsid w:val="006E0503"/>
    <w:rsid w:val="006E1822"/>
    <w:rsid w:val="006E3456"/>
    <w:rsid w:val="007A7599"/>
    <w:rsid w:val="007B3376"/>
    <w:rsid w:val="007C6D7C"/>
    <w:rsid w:val="007D6174"/>
    <w:rsid w:val="0086157C"/>
    <w:rsid w:val="00893544"/>
    <w:rsid w:val="008C3B60"/>
    <w:rsid w:val="008D1E94"/>
    <w:rsid w:val="008D39D0"/>
    <w:rsid w:val="008D6FA3"/>
    <w:rsid w:val="008E177C"/>
    <w:rsid w:val="008E5594"/>
    <w:rsid w:val="00904668"/>
    <w:rsid w:val="00937439"/>
    <w:rsid w:val="00942454"/>
    <w:rsid w:val="009530AB"/>
    <w:rsid w:val="00956A1D"/>
    <w:rsid w:val="0096292A"/>
    <w:rsid w:val="009A20A3"/>
    <w:rsid w:val="009E00AA"/>
    <w:rsid w:val="00A346FB"/>
    <w:rsid w:val="00A41B72"/>
    <w:rsid w:val="00A742B2"/>
    <w:rsid w:val="00A75867"/>
    <w:rsid w:val="00AA249F"/>
    <w:rsid w:val="00AC40D0"/>
    <w:rsid w:val="00AD7B8D"/>
    <w:rsid w:val="00AE7C6D"/>
    <w:rsid w:val="00B00EC6"/>
    <w:rsid w:val="00B27353"/>
    <w:rsid w:val="00B528E2"/>
    <w:rsid w:val="00B855E8"/>
    <w:rsid w:val="00B940DC"/>
    <w:rsid w:val="00BA63E0"/>
    <w:rsid w:val="00BF340D"/>
    <w:rsid w:val="00C00A3E"/>
    <w:rsid w:val="00C3262D"/>
    <w:rsid w:val="00C619B8"/>
    <w:rsid w:val="00CC017D"/>
    <w:rsid w:val="00CC2538"/>
    <w:rsid w:val="00D10B33"/>
    <w:rsid w:val="00D16D4F"/>
    <w:rsid w:val="00D220FB"/>
    <w:rsid w:val="00D452CE"/>
    <w:rsid w:val="00D54988"/>
    <w:rsid w:val="00D72745"/>
    <w:rsid w:val="00D76893"/>
    <w:rsid w:val="00D8632F"/>
    <w:rsid w:val="00DA4D9A"/>
    <w:rsid w:val="00DD1C71"/>
    <w:rsid w:val="00DD6BBA"/>
    <w:rsid w:val="00DE76F0"/>
    <w:rsid w:val="00DF705B"/>
    <w:rsid w:val="00E13B5F"/>
    <w:rsid w:val="00E609B3"/>
    <w:rsid w:val="00E61513"/>
    <w:rsid w:val="00EA4047"/>
    <w:rsid w:val="00EA42A9"/>
    <w:rsid w:val="00EB783F"/>
    <w:rsid w:val="00ED0EE1"/>
    <w:rsid w:val="00EF0BCA"/>
    <w:rsid w:val="00EF40BE"/>
    <w:rsid w:val="00F01C43"/>
    <w:rsid w:val="00F166AE"/>
    <w:rsid w:val="00F21351"/>
    <w:rsid w:val="00F30E15"/>
    <w:rsid w:val="00F4755B"/>
    <w:rsid w:val="00F56193"/>
    <w:rsid w:val="00F60E31"/>
    <w:rsid w:val="00F83FCB"/>
    <w:rsid w:val="00FD054F"/>
    <w:rsid w:val="00FD0973"/>
    <w:rsid w:val="00FF06A4"/>
    <w:rsid w:val="00FF30E7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Ester Pienaar</cp:lastModifiedBy>
  <cp:revision>5</cp:revision>
  <cp:lastPrinted>2022-08-26T06:44:00Z</cp:lastPrinted>
  <dcterms:created xsi:type="dcterms:W3CDTF">2025-10-06T12:54:00Z</dcterms:created>
  <dcterms:modified xsi:type="dcterms:W3CDTF">2026-01-12T10:23:00Z</dcterms:modified>
</cp:coreProperties>
</file>